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36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  <w:t>青年大学习第九季第三期，我院2019级研究生，2018级研究生，2019级本科生，2017级本科生，2016级英语一班，2018级日语班，翻译班，俄语班，以及英语二班，全部团员参与学习。</w:t>
      </w:r>
    </w:p>
    <w:p>
      <w:pPr>
        <w:pStyle w:val="2"/>
        <w:keepNext w:val="0"/>
        <w:keepLines w:val="0"/>
        <w:widowControl/>
        <w:suppressLineNumbers w:val="0"/>
        <w:spacing w:line="336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  <w:t>本期内容概要：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caps w:val="0"/>
          <w:color w:val="090909"/>
          <w:spacing w:val="2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90909"/>
          <w:spacing w:val="20"/>
          <w:sz w:val="14"/>
          <w:szCs w:val="14"/>
          <w:bdr w:val="none" w:color="auto" w:sz="0" w:space="0"/>
          <w:shd w:val="clear" w:fill="FFFFFF"/>
        </w:rPr>
        <w:t>依法治国是党中央深刻总结历史、着眼未来的战略部署，</w:t>
      </w:r>
      <w:r>
        <w:rPr>
          <w:rFonts w:hint="eastAsia" w:ascii="微软雅黑" w:hAnsi="微软雅黑" w:eastAsia="微软雅黑" w:cs="微软雅黑"/>
          <w:i w:val="0"/>
          <w:caps w:val="0"/>
          <w:color w:val="F96E57"/>
          <w:spacing w:val="20"/>
          <w:sz w:val="14"/>
          <w:szCs w:val="14"/>
          <w:bdr w:val="none" w:color="auto" w:sz="0" w:space="0"/>
          <w:shd w:val="clear" w:fill="FFFFFF"/>
        </w:rPr>
        <w:t>是坚持和发展中国特色社会主义的本质要求和重要保障，是实现国家治理体系和治理能力现代化的必然要求，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090909"/>
          <w:spacing w:val="20"/>
          <w:sz w:val="14"/>
          <w:szCs w:val="14"/>
          <w:bdr w:val="none" w:color="auto" w:sz="0" w:space="0"/>
          <w:shd w:val="clear" w:fill="FFFFFF"/>
        </w:rPr>
        <w:t>事关我们党执政兴国，事关人民幸福安康，事关党和国家长治久安。从2012年首次提出要全面推进依法治国，到2018年成立以习近平同志为主任的中央全面依法治国委员会，</w:t>
      </w:r>
      <w:r>
        <w:rPr>
          <w:rFonts w:hint="eastAsia" w:ascii="微软雅黑" w:hAnsi="微软雅黑" w:eastAsia="微软雅黑" w:cs="微软雅黑"/>
          <w:i w:val="0"/>
          <w:caps w:val="0"/>
          <w:color w:val="5F9CEF"/>
          <w:spacing w:val="20"/>
          <w:sz w:val="14"/>
          <w:szCs w:val="14"/>
          <w:bdr w:val="none" w:color="auto" w:sz="0" w:space="0"/>
          <w:shd w:val="clear" w:fill="FFFFFF"/>
        </w:rPr>
        <w:t>党中央对于推进依法治国可以说是高度重视、高度擘画、高效推进。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90909"/>
          <w:spacing w:val="2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90909"/>
          <w:spacing w:val="20"/>
          <w:sz w:val="14"/>
          <w:szCs w:val="14"/>
          <w:bdr w:val="none" w:color="auto" w:sz="0" w:space="0"/>
          <w:shd w:val="clear" w:fill="FFFFFF"/>
        </w:rPr>
        <w:t>同时，党的领导和依法治国是相辅相成、辨证统一的。</w:t>
      </w:r>
      <w:r>
        <w:rPr>
          <w:rFonts w:hint="eastAsia" w:ascii="微软雅黑" w:hAnsi="微软雅黑" w:eastAsia="微软雅黑" w:cs="微软雅黑"/>
          <w:i w:val="0"/>
          <w:caps w:val="0"/>
          <w:color w:val="F96E57"/>
          <w:spacing w:val="20"/>
          <w:sz w:val="14"/>
          <w:szCs w:val="14"/>
          <w:bdr w:val="none" w:color="auto" w:sz="0" w:space="0"/>
          <w:shd w:val="clear" w:fill="FFFFFF"/>
        </w:rPr>
        <w:t>中国共产党领导是中国特色社会主义最本质的特征，是中国特色社会主义制度的最大优势。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090909"/>
          <w:spacing w:val="20"/>
          <w:sz w:val="14"/>
          <w:szCs w:val="14"/>
          <w:bdr w:val="none" w:color="auto" w:sz="0" w:space="0"/>
          <w:shd w:val="clear" w:fill="FFFFFF"/>
        </w:rPr>
        <w:t>党的领导代表最广大人民群众的根本利益，坚持党的领导才能保证最广大人民获得公平正义，真正实现人民当家作主，</w:t>
      </w:r>
      <w:r>
        <w:rPr>
          <w:rFonts w:hint="eastAsia" w:ascii="微软雅黑" w:hAnsi="微软雅黑" w:eastAsia="微软雅黑" w:cs="微软雅黑"/>
          <w:i w:val="0"/>
          <w:caps w:val="0"/>
          <w:color w:val="F96E57"/>
          <w:spacing w:val="20"/>
          <w:sz w:val="14"/>
          <w:szCs w:val="14"/>
          <w:bdr w:val="none" w:color="auto" w:sz="0" w:space="0"/>
          <w:shd w:val="clear" w:fill="FFFFFF"/>
        </w:rPr>
        <w:t>实现建设中国特色社会主义法制体系、建成社会主义法治国家的总目标。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116D3"/>
    <w:rsid w:val="3CB1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2020-06-23T02:28:00Z</dcterms:created>
  <dc:creator>鎏lyh</dc:creator>
  <cp:lastModifiedBy>鎏lyh</cp:lastModifiedBy>
  <dcterms:modified xsi:type="dcterms:W3CDTF">2020-06-23T02:28:43Z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